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34"/>
        <w:gridCol w:w="277"/>
        <w:gridCol w:w="1494"/>
        <w:gridCol w:w="1673"/>
      </w:tblGrid>
      <w:tr w:rsidR="007B49C5" w:rsidRPr="007955F3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7B49C5" w:rsidRPr="007955F3" w:rsidRDefault="007B49C5" w:rsidP="00F745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B49C5" w:rsidRPr="007955F3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7B49C5" w:rsidRPr="007955F3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49C5" w:rsidRPr="00C2273F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7B49C5" w:rsidRPr="007955F3" w:rsidRDefault="007B49C5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7B49C5" w:rsidRPr="007955F3" w:rsidRDefault="007B49C5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7B49C5" w:rsidRPr="007955F3" w:rsidRDefault="007B49C5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B6086C" w:rsidRDefault="007B49C5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а/б</w:t>
            </w:r>
          </w:p>
        </w:tc>
      </w:tr>
      <w:tr w:rsidR="007B49C5" w:rsidRPr="007955F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D66C68" w:rsidRDefault="007B49C5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</w:tc>
      </w:tr>
      <w:tr w:rsidR="007B49C5" w:rsidRPr="008B2917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8B2917" w:rsidRDefault="007B49C5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Ehrenamt lebt</w:t>
            </w:r>
          </w:p>
        </w:tc>
      </w:tr>
      <w:tr w:rsidR="007B49C5" w:rsidRPr="007955F3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9C5" w:rsidRPr="000A401E" w:rsidRDefault="007B49C5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7B49C5" w:rsidRPr="007B49C5" w:rsidRDefault="007B49C5" w:rsidP="007B49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разуме основне појмове о волонтирању и друштвено корисном раду;</w:t>
            </w:r>
          </w:p>
          <w:p w:rsidR="007B49C5" w:rsidRPr="007B49C5" w:rsidRDefault="007B49C5" w:rsidP="007B49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49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говоре о волонтерском раду</w:t>
            </w:r>
          </w:p>
          <w:p w:rsidR="007B49C5" w:rsidRPr="007B49C5" w:rsidRDefault="007B49C5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CS"/>
              </w:rPr>
              <w:t xml:space="preserve">да разуме прочитани текст на дату тему; </w:t>
            </w:r>
          </w:p>
          <w:p w:rsidR="007B49C5" w:rsidRPr="007B49C5" w:rsidRDefault="007B49C5" w:rsidP="007B49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да 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з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на кључне појмове из текста о волонтирању</w:t>
            </w:r>
            <w:r w:rsidRPr="007B49C5">
              <w:rPr>
                <w:rFonts w:eastAsia="Times New Roman" w:cstheme="minorHAnsi"/>
                <w:color w:val="000000"/>
                <w:kern w:val="24"/>
                <w:lang w:val="sr-Cyrl-RS"/>
              </w:rPr>
              <w:t>;</w:t>
            </w:r>
          </w:p>
          <w:p w:rsidR="007B49C5" w:rsidRPr="000718D0" w:rsidRDefault="007B49C5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упознавање ученика са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новим лексичким структурама;</w:t>
            </w: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евање кључних појмова у прочитаном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тексту;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увежвавање нових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лексичких структура;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49C5" w:rsidRPr="007955F3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49C5" w:rsidRPr="007955F3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B49C5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DF04AB" w:rsidRDefault="007B49C5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Волонтирање/ помагати/ друштевно користан рад </w:t>
            </w:r>
          </w:p>
        </w:tc>
      </w:tr>
      <w:tr w:rsidR="007B49C5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Default="007B49C5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7B49C5" w:rsidRPr="007955F3" w:rsidRDefault="007B49C5" w:rsidP="007B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2. 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Сарадња 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 ; 3. Одговорно учешће у демократском друштву ; 4. Комуникација 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5. Решавање проблема</w:t>
            </w:r>
          </w:p>
        </w:tc>
      </w:tr>
      <w:tr w:rsidR="007B49C5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Екологија/ медицина/инклузија 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49C5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49C5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49C5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B49C5" w:rsidRPr="00DF04AB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Уџбеник, слике, табла, маркер, фотографије</w:t>
            </w: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B49C5" w:rsidRPr="007955F3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7B49C5" w:rsidRPr="007955F3" w:rsidRDefault="007B49C5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7B49C5" w:rsidRPr="007955F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7B49C5" w:rsidRPr="007955F3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7B49C5" w:rsidRDefault="007B49C5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доноси резултате тестирања и приказује степен савладаности/исход ;</w:t>
            </w:r>
          </w:p>
          <w:p w:rsidR="007B49C5" w:rsidRDefault="007B49C5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-истиче које грешке су се најчешће појављивале на тесту;</w:t>
            </w:r>
          </w:p>
          <w:p w:rsidR="007B49C5" w:rsidRPr="002320F9" w:rsidRDefault="007B49C5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7B49C5" w:rsidRDefault="007B49C5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узимају тестове;</w:t>
            </w:r>
          </w:p>
          <w:p w:rsidR="007B49C5" w:rsidRPr="002320F9" w:rsidRDefault="007B49C5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у резултатима нешто није јасно;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B49C5" w:rsidRPr="007955F3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49C5" w:rsidRPr="007955F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7B49C5" w:rsidRPr="003B597B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7B49C5" w:rsidRDefault="007B49C5" w:rsidP="00182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1828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уводи тему тако што ученицима даје фотографију (одштампану са стране 38.у књизи) и пита их да напишу појмове, које знају/  евентуално да опишу шта се дешава на слици;</w:t>
            </w:r>
          </w:p>
          <w:p w:rsidR="00182819" w:rsidRPr="007B49C5" w:rsidRDefault="00182819" w:rsidP="00182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-даје ученицима картице са кључним појмовима и пита их да ли термини одговарају датој фотографији.</w:t>
            </w:r>
          </w:p>
          <w:p w:rsidR="007B49C5" w:rsidRDefault="007B49C5" w:rsidP="00182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52437" w:rsidRPr="00EA05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A05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да прочитају текст у књизи који говори о друштвено корисном раду-страна 38 у књизи;</w:t>
            </w:r>
          </w:p>
          <w:p w:rsidR="00EA05AD" w:rsidRDefault="00EA05AD" w:rsidP="00182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-поставља питање да ли су разумели текст и очему се ради:</w:t>
            </w:r>
          </w:p>
          <w:p w:rsidR="00EA05AD" w:rsidRPr="00EA05AD" w:rsidRDefault="00EA05AD" w:rsidP="00182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A05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Worum geht es in diesem Text?</w:t>
            </w:r>
          </w:p>
          <w:p w:rsidR="00EA05AD" w:rsidRDefault="00EA05AD" w:rsidP="00182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05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Welche Informationen findet ihr im 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?</w:t>
            </w:r>
          </w:p>
          <w:p w:rsidR="00035CB1" w:rsidRPr="00035CB1" w:rsidRDefault="00035CB1" w:rsidP="00182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помаже ученицима код формулисања описа кључних информација у тексту; </w:t>
            </w:r>
          </w:p>
          <w:p w:rsidR="007B49C5" w:rsidRDefault="00EA05AD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-даје ученицима задатак у књизи да у пару прочитају кратке објаве три особе, које су друштвено активне;</w:t>
            </w:r>
          </w:p>
          <w:p w:rsidR="00EA05AD" w:rsidRDefault="00EA05AD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пушта ученицима видео секвенцу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Ehrenamtliche</w:t>
            </w:r>
            <w:r w:rsidRPr="00EA05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</w:t>
            </w:r>
            <w:r w:rsidRPr="00EA05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ä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tigkeiten</w:t>
            </w:r>
            <w:r w:rsidRPr="00EA05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EA05AD" w:rsidRDefault="00EA05AD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упућује ученике да приликом другог гледања секвенце обрате пажњу на питања у књизи на страни 39.(вежба 1), која се односе на видео секвенцу;</w:t>
            </w:r>
          </w:p>
          <w:p w:rsidR="00035CB1" w:rsidRDefault="00035CB1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 одговоре ученика;</w:t>
            </w:r>
          </w:p>
          <w:p w:rsidR="00035CB1" w:rsidRPr="00EA05AD" w:rsidRDefault="00035CB1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коју активност у друштвено корисном раду би они могли обавити?</w:t>
            </w:r>
          </w:p>
          <w:p w:rsidR="007B49C5" w:rsidRPr="00131AA0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7B49C5" w:rsidRDefault="007B49C5" w:rsidP="00182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8281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узимају фотографију и пишу појмове/описују фотографију;</w:t>
            </w: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одговарају на питања;</w:t>
            </w:r>
          </w:p>
          <w:p w:rsidR="007B49C5" w:rsidRDefault="007B49C5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A05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сортирају адекватне појмове и лепе картице на таблу;</w:t>
            </w:r>
          </w:p>
          <w:p w:rsidR="00EA05AD" w:rsidRDefault="00EA05AD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читају текст и пишу кључне информације;</w:t>
            </w:r>
          </w:p>
          <w:p w:rsidR="00EA05AD" w:rsidRDefault="00EA05AD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-одговарају на питања; </w:t>
            </w:r>
          </w:p>
          <w:p w:rsidR="00EA05AD" w:rsidRDefault="00EA05AD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дискусији;</w:t>
            </w:r>
          </w:p>
          <w:p w:rsidR="00EA05AD" w:rsidRDefault="00EA05AD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у пару;</w:t>
            </w:r>
          </w:p>
          <w:p w:rsidR="00EA05AD" w:rsidRDefault="00EA05AD" w:rsidP="00EA0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текстове објава;</w:t>
            </w:r>
          </w:p>
          <w:p w:rsidR="007B49C5" w:rsidRDefault="00EA05A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05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гледају видео секвенцу;</w:t>
            </w:r>
          </w:p>
          <w:p w:rsidR="00EA05AD" w:rsidRDefault="00EA05A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одговоре;</w:t>
            </w:r>
          </w:p>
          <w:p w:rsidR="00EA05AD" w:rsidRPr="00EA05AD" w:rsidRDefault="00EA05AD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35CB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одговоре;</w:t>
            </w:r>
          </w:p>
        </w:tc>
      </w:tr>
      <w:tr w:rsidR="007B49C5" w:rsidRPr="007955F3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7B49C5" w:rsidRPr="007955F3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7B49C5" w:rsidRPr="007955F3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35CB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мишљење о друштвено корисним активностим;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7B49C5" w:rsidRPr="007955F3" w:rsidRDefault="00035CB1" w:rsidP="0003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-домаћи задатак:   вежба 1. и 2. на страни 44</w:t>
            </w:r>
            <w:r w:rsidR="007B49C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.у радној свесци (који оглас одговара ком огласу);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B49C5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7B49C5" w:rsidRPr="007955F3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Default="000B2829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разумевање прочитаног текста; - </w:t>
            </w:r>
            <w:bookmarkStart w:id="0" w:name="_GoBack"/>
            <w:bookmarkEnd w:id="0"/>
            <w:r w:rsidR="007B49C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 о теми;</w:t>
            </w:r>
          </w:p>
          <w:p w:rsidR="007B49C5" w:rsidRDefault="007B49C5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7B49C5" w:rsidRPr="00133718" w:rsidRDefault="007B49C5" w:rsidP="00F745C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B49C5" w:rsidRPr="00BD0897" w:rsidRDefault="007B49C5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B49C5" w:rsidRPr="007955F3" w:rsidRDefault="007B49C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B49C5" w:rsidRPr="007955F3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7B49C5" w:rsidRDefault="007B49C5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7B49C5" w:rsidRPr="009741C9" w:rsidRDefault="007B49C5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B49C5" w:rsidRDefault="00182819" w:rsidP="00F745C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 w:rsidRPr="00182819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Das Ehrenamt lebt</w:t>
            </w:r>
          </w:p>
          <w:p w:rsidR="00182819" w:rsidRDefault="00182819" w:rsidP="00182819">
            <w:pPr>
              <w:spacing w:after="0" w:line="240" w:lineRule="auto"/>
              <w:ind w:left="11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                                                          </w:t>
            </w:r>
          </w:p>
          <w:p w:rsidR="00182819" w:rsidRPr="00182819" w:rsidRDefault="00182819" w:rsidP="0018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  <w:p w:rsidR="00182819" w:rsidRDefault="00182819" w:rsidP="00F745C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18281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B35ACB" wp14:editId="31AEDF16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143510</wp:posOffset>
                      </wp:positionV>
                      <wp:extent cx="1666875" cy="105727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875" cy="10572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82819" w:rsidRPr="00182819" w:rsidRDefault="00182819" w:rsidP="0018281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  <w:lang w:val="de-DE"/>
                                    </w:rPr>
                                  </w:pPr>
                                  <w:r w:rsidRPr="00182819">
                                    <w:rPr>
                                      <w:sz w:val="28"/>
                                      <w:szCs w:val="28"/>
                                      <w:lang w:val="de-DE"/>
                                    </w:rPr>
                                    <w:t>Das Ehrenamt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79.95pt;margin-top:11.3pt;width:13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" fillcolor="#4f81bd [3204]" strokecolor="#243f60 [1604]" strokeweight="2pt">
                      <v:textbox>
                        <w:txbxContent>
                          <w:p w:rsidR="00182819" w:rsidRPr="00182819" w:rsidRDefault="00182819" w:rsidP="0018281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182819">
                              <w:rPr>
                                <w:sz w:val="28"/>
                                <w:szCs w:val="28"/>
                                <w:lang w:val="de-DE"/>
                              </w:rPr>
                              <w:t>Das Ehrenamt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18281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engagiert sein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</w:t>
            </w:r>
          </w:p>
          <w:p w:rsidR="00182819" w:rsidRPr="00182819" w:rsidRDefault="00182819" w:rsidP="00F745C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18281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helfen</w:t>
            </w:r>
          </w:p>
          <w:p w:rsidR="00182819" w:rsidRDefault="00182819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82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       </w:t>
            </w:r>
            <w:r w:rsidRPr="00182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frei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willig arbeiten</w:t>
            </w:r>
          </w:p>
          <w:p w:rsidR="00182819" w:rsidRDefault="00182819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     etwas Gutes tun</w:t>
            </w:r>
          </w:p>
          <w:p w:rsidR="00182819" w:rsidRDefault="00182819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Hilfe leisten</w:t>
            </w:r>
          </w:p>
          <w:p w:rsidR="00182819" w:rsidRDefault="00182819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Hilfe brauchen</w:t>
            </w:r>
          </w:p>
          <w:p w:rsidR="00182819" w:rsidRPr="00182819" w:rsidRDefault="00182819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ehrenamtlich tätig sein</w:t>
            </w:r>
          </w:p>
          <w:p w:rsidR="007B49C5" w:rsidRPr="009741C9" w:rsidRDefault="007B49C5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7B49C5" w:rsidRDefault="007B49C5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B49C5" w:rsidRDefault="007B49C5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82819" w:rsidRDefault="00035CB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Im Text geht es um....</w:t>
            </w:r>
          </w:p>
          <w:p w:rsidR="00035CB1" w:rsidRDefault="00035CB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Ich habe gelesen, dass...</w:t>
            </w:r>
          </w:p>
          <w:p w:rsidR="00035CB1" w:rsidRDefault="00035CB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Ich habe erfahren, dass...</w:t>
            </w:r>
          </w:p>
          <w:p w:rsidR="00035CB1" w:rsidRDefault="00035CB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Die wichtigsten Informationen:</w:t>
            </w:r>
          </w:p>
          <w:p w:rsidR="00035CB1" w:rsidRDefault="00035CB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035CB1" w:rsidRDefault="00035CB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035CB1" w:rsidRPr="00035CB1" w:rsidRDefault="00035CB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  <w:p w:rsidR="00182819" w:rsidRDefault="00182819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82819" w:rsidRDefault="00182819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82819" w:rsidRDefault="00182819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82819" w:rsidRDefault="00182819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82819" w:rsidRDefault="00182819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82819" w:rsidRPr="007955F3" w:rsidRDefault="00182819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7B49C5" w:rsidRPr="007955F3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B49C5" w:rsidRPr="007955F3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7B49C5" w:rsidRPr="007955F3" w:rsidRDefault="007B49C5" w:rsidP="00F745CB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B49C5" w:rsidRPr="007955F3" w:rsidRDefault="007B49C5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7B49C5" w:rsidRPr="007955F3" w:rsidRDefault="007B49C5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7B49C5" w:rsidRDefault="007B49C5" w:rsidP="007B49C5">
      <w:pPr>
        <w:rPr>
          <w:lang w:val="sr-Latn-CS"/>
        </w:rPr>
      </w:pPr>
    </w:p>
    <w:p w:rsidR="00B15ED4" w:rsidRPr="007B49C5" w:rsidRDefault="00B15ED4">
      <w:pPr>
        <w:rPr>
          <w:lang w:val="sr-Latn-CS"/>
        </w:rPr>
      </w:pPr>
    </w:p>
    <w:sectPr w:rsidR="00B15ED4" w:rsidRPr="007B4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C5"/>
    <w:rsid w:val="00035CB1"/>
    <w:rsid w:val="000B2829"/>
    <w:rsid w:val="00182819"/>
    <w:rsid w:val="007B49C5"/>
    <w:rsid w:val="00B15ED4"/>
    <w:rsid w:val="00E52437"/>
    <w:rsid w:val="00EA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9C5"/>
    <w:pPr>
      <w:ind w:left="720"/>
      <w:contextualSpacing/>
    </w:pPr>
  </w:style>
  <w:style w:type="paragraph" w:styleId="NoSpacing">
    <w:name w:val="No Spacing"/>
    <w:uiPriority w:val="1"/>
    <w:qFormat/>
    <w:rsid w:val="007B49C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9C5"/>
    <w:pPr>
      <w:ind w:left="720"/>
      <w:contextualSpacing/>
    </w:pPr>
  </w:style>
  <w:style w:type="paragraph" w:styleId="NoSpacing">
    <w:name w:val="No Spacing"/>
    <w:uiPriority w:val="1"/>
    <w:qFormat/>
    <w:rsid w:val="007B49C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2023-07-23T05:52:00Z</dcterms:created>
  <dcterms:modified xsi:type="dcterms:W3CDTF">2023-07-23T06:32:00Z</dcterms:modified>
</cp:coreProperties>
</file>